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Co-PresidentsMarco Brettmann &amp; Peter Vu, </w:t>
      </w:r>
      <w:hyperlink r:id="rId7">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president@bhspta.org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VPs Membership/Activities, Geia Roberts &amp; Priscilla Powers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membership@bhspta.org</w:t>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Fundraising,Meghan Vu </w:t>
        <w:tab/>
        <w:tab/>
      </w:r>
      <w:hyperlink r:id="rId9">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fundraising@bhspta.org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Secretary,</w:t>
      </w:r>
      <w:r w:rsidDel="00000000" w:rsidR="00000000" w:rsidRPr="00000000">
        <w:rPr>
          <w:rFonts w:ascii="Times New Roman" w:cs="Times New Roman" w:eastAsia="Times New Roman" w:hAnsi="Times New Roman"/>
          <w:sz w:val="16"/>
          <w:szCs w:val="16"/>
          <w:rtl w:val="0"/>
        </w:rPr>
        <w:t xml:space="preserve">Lindsey Oram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secretary@bhspta.org</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Treasurer,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Rachel Higgins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 xml:space="preserve">                  </w:t>
      </w:r>
      <w:hyperlink r:id="rId11">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treasurer@bhspta.org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Communications,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Carly Brettmann</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communications@bhspta.org</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General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Membership Meeting</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Wednesday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February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 202</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6:00p.m. via zoom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Board members in attendance except Pricilla Powers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Welcome</w:t>
      </w:r>
      <w:r w:rsidDel="00000000" w:rsidR="00000000" w:rsidRPr="00000000">
        <w:rPr>
          <w:rFonts w:ascii="Times New Roman" w:cs="Times New Roman" w:eastAsia="Times New Roman" w:hAnsi="Times New Roman"/>
          <w:sz w:val="24"/>
          <w:szCs w:val="24"/>
          <w:rtl w:val="0"/>
        </w:rPr>
        <w:t xml:space="preserve">! Meeting begins 6:06 by Marco</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Secretary’s Report :</w:t>
      </w:r>
      <w:r w:rsidDel="00000000" w:rsidR="00000000" w:rsidRPr="00000000">
        <w:rPr>
          <w:rFonts w:ascii="Times New Roman" w:cs="Times New Roman" w:eastAsia="Times New Roman" w:hAnsi="Times New Roman"/>
          <w:sz w:val="24"/>
          <w:szCs w:val="24"/>
          <w:rtl w:val="0"/>
        </w:rPr>
        <w:t xml:space="preserve"> No corrections for November minutes. Minutes filed as posted.</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Presidents’ Report :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board meeting March 17th at 6pm via zoom.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Fundraising Report </w:t>
      </w:r>
      <w:r w:rsidDel="00000000" w:rsidR="00000000" w:rsidRPr="00000000">
        <w:rPr>
          <w:rFonts w:ascii="Times New Roman" w:cs="Times New Roman" w:eastAsia="Times New Roman" w:hAnsi="Times New Roman"/>
          <w:sz w:val="24"/>
          <w:szCs w:val="24"/>
          <w:rtl w:val="0"/>
        </w:rPr>
        <w:t xml:space="preserve">: Nothing to report.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Report</w:t>
      </w:r>
      <w:r w:rsidDel="00000000" w:rsidR="00000000" w:rsidRPr="00000000">
        <w:rPr>
          <w:rFonts w:ascii="Times New Roman" w:cs="Times New Roman" w:eastAsia="Times New Roman" w:hAnsi="Times New Roman"/>
          <w:sz w:val="24"/>
          <w:szCs w:val="24"/>
          <w:rtl w:val="0"/>
        </w:rPr>
        <w:t xml:space="preserve">: Treasurer's Report</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Attached is the budget report.</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reached our goal to break even for mask sales and now have $43 net income.</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 out allotments for teachers funds to use this year. </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$200 for yearbook allotment. Request for PTA to cover costs for each student to receive a yearbook. We have some extra income from mask/parenting workshop sales that we could consider moving to yearbook allotment.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Membership/Activities’ Report: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Board needs volunteers to form a nominating committee for recruiting next years board positions/activity leads</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 from Heidi with Appletree Productions</w:t>
        <w:tab/>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spacing w:after="0" w:line="240" w:lineRule="auto"/>
        <w:ind w:left="216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Virtual ideas to engage kids with theater have been very successful and fun. Would like BHES to get involved!</w:t>
      </w:r>
    </w:p>
    <w:p w:rsidR="00000000" w:rsidDel="00000000" w:rsidP="00000000" w:rsidRDefault="00000000" w:rsidRPr="00000000" w14:paraId="0000001F">
      <w:pPr>
        <w:numPr>
          <w:ilvl w:val="3"/>
          <w:numId w:val="1"/>
        </w:numPr>
        <w:pBdr>
          <w:top w:space="0" w:sz="0" w:val="nil"/>
          <w:left w:space="0" w:sz="0" w:val="nil"/>
          <w:bottom w:space="0" w:sz="0" w:val="nil"/>
          <w:right w:space="0" w:sz="0" w:val="nil"/>
          <w:between w:space="0" w:sz="0" w:val="nil"/>
        </w:pBdr>
        <w:spacing w:after="0" w:line="240" w:lineRule="auto"/>
        <w:ind w:left="288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Options to do a cutting from a play or a musical (scene work from a musical) or a musical review (series of songs with dances and some dialog). Each would allow the class to perform via streaming platform. </w:t>
      </w:r>
    </w:p>
    <w:p w:rsidR="00000000" w:rsidDel="00000000" w:rsidP="00000000" w:rsidRDefault="00000000" w:rsidRPr="00000000" w14:paraId="00000020">
      <w:pPr>
        <w:numPr>
          <w:ilvl w:val="3"/>
          <w:numId w:val="1"/>
        </w:numPr>
        <w:pBdr>
          <w:top w:space="0" w:sz="0" w:val="nil"/>
          <w:left w:space="0" w:sz="0" w:val="nil"/>
          <w:bottom w:space="0" w:sz="0" w:val="nil"/>
          <w:right w:space="0" w:sz="0" w:val="nil"/>
          <w:between w:space="0" w:sz="0" w:val="nil"/>
        </w:pBdr>
        <w:spacing w:after="0" w:line="240" w:lineRule="auto"/>
        <w:ind w:left="288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Another option to do an acting class to include dancing, songs, lots of games</w:t>
      </w:r>
    </w:p>
    <w:p w:rsidR="00000000" w:rsidDel="00000000" w:rsidP="00000000" w:rsidRDefault="00000000" w:rsidRPr="00000000" w14:paraId="00000021">
      <w:pPr>
        <w:numPr>
          <w:ilvl w:val="3"/>
          <w:numId w:val="1"/>
        </w:numPr>
        <w:pBdr>
          <w:top w:space="0" w:sz="0" w:val="nil"/>
          <w:left w:space="0" w:sz="0" w:val="nil"/>
          <w:bottom w:space="0" w:sz="0" w:val="nil"/>
          <w:right w:space="0" w:sz="0" w:val="nil"/>
          <w:between w:space="0" w:sz="0" w:val="nil"/>
        </w:pBdr>
        <w:spacing w:after="0" w:line="240" w:lineRule="auto"/>
        <w:ind w:left="288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Options for cost: </w:t>
      </w:r>
    </w:p>
    <w:p w:rsidR="00000000" w:rsidDel="00000000" w:rsidP="00000000" w:rsidRDefault="00000000" w:rsidRPr="00000000" w14:paraId="00000022">
      <w:pPr>
        <w:numPr>
          <w:ilvl w:val="4"/>
          <w:numId w:val="1"/>
        </w:numPr>
        <w:pBdr>
          <w:top w:space="0" w:sz="0" w:val="nil"/>
          <w:left w:space="0" w:sz="0" w:val="nil"/>
          <w:bottom w:space="0" w:sz="0" w:val="nil"/>
          <w:right w:space="0" w:sz="0" w:val="nil"/>
          <w:between w:space="0" w:sz="0" w:val="nil"/>
        </w:pBdr>
        <w:spacing w:after="0" w:line="240" w:lineRule="auto"/>
        <w:ind w:left="3960" w:hanging="10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FREE to the school and students but charge admission to the performance and Appletree would receive the funds from admission</w:t>
      </w:r>
    </w:p>
    <w:p w:rsidR="00000000" w:rsidDel="00000000" w:rsidP="00000000" w:rsidRDefault="00000000" w:rsidRPr="00000000" w14:paraId="00000023">
      <w:pPr>
        <w:numPr>
          <w:ilvl w:val="4"/>
          <w:numId w:val="1"/>
        </w:numPr>
        <w:pBdr>
          <w:top w:space="0" w:sz="0" w:val="nil"/>
          <w:left w:space="0" w:sz="0" w:val="nil"/>
          <w:bottom w:space="0" w:sz="0" w:val="nil"/>
          <w:right w:space="0" w:sz="0" w:val="nil"/>
          <w:between w:space="0" w:sz="0" w:val="nil"/>
        </w:pBdr>
        <w:spacing w:after="0" w:line="240" w:lineRule="auto"/>
        <w:ind w:left="3960" w:hanging="10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Charge BHES students a tuition to attend the classes and for the final performance and BHES would charge an admission and receive funds. </w:t>
      </w:r>
    </w:p>
    <w:p w:rsidR="00000000" w:rsidDel="00000000" w:rsidP="00000000" w:rsidRDefault="00000000" w:rsidRPr="00000000" w14:paraId="00000024">
      <w:pPr>
        <w:numPr>
          <w:ilvl w:val="3"/>
          <w:numId w:val="1"/>
        </w:numPr>
        <w:pBdr>
          <w:top w:space="0" w:sz="0" w:val="nil"/>
          <w:left w:space="0" w:sz="0" w:val="nil"/>
          <w:bottom w:space="0" w:sz="0" w:val="nil"/>
          <w:right w:space="0" w:sz="0" w:val="nil"/>
          <w:between w:space="0" w:sz="0" w:val="nil"/>
        </w:pBdr>
        <w:spacing w:after="0" w:line="240" w:lineRule="auto"/>
        <w:ind w:left="288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Time commitment: 3 days a week for 1 hr after school hours for a  3-4 week session; option to split groups by ages too</w:t>
      </w:r>
    </w:p>
    <w:p w:rsidR="00000000" w:rsidDel="00000000" w:rsidP="00000000" w:rsidRDefault="00000000" w:rsidRPr="00000000" w14:paraId="00000025">
      <w:pPr>
        <w:numPr>
          <w:ilvl w:val="3"/>
          <w:numId w:val="1"/>
        </w:numPr>
        <w:pBdr>
          <w:top w:space="0" w:sz="0" w:val="nil"/>
          <w:left w:space="0" w:sz="0" w:val="nil"/>
          <w:bottom w:space="0" w:sz="0" w:val="nil"/>
          <w:right w:space="0" w:sz="0" w:val="nil"/>
          <w:between w:space="0" w:sz="0" w:val="nil"/>
        </w:pBdr>
        <w:spacing w:after="0" w:line="240" w:lineRule="auto"/>
        <w:ind w:left="288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Class sizes have varied with 10-40 kids, both very successful and lots of fun!</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Communications’ Report: </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Check weekly Harbor Highlights, BHES PTA Facebook Page and /or website for PTA News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Principal’s report:</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Huge thank you to our community for support around our message of Black Lives Matter.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Goal to further diversify our catalog in the library to include more books about cultures and races. Went from 211 to 268 books recently and would like to continue to add more.</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Requested many years ago for a reader board and would like to revisit. Digital versus traditional. </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Hybrid is going well. We have a safety committee.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w:t>
      </w:r>
      <w:r w:rsidDel="00000000" w:rsidR="00000000" w:rsidRPr="00000000">
        <w:rPr>
          <w:rFonts w:ascii="Times New Roman" w:cs="Times New Roman" w:eastAsia="Times New Roman" w:hAnsi="Times New Roman"/>
          <w:sz w:val="24"/>
          <w:szCs w:val="24"/>
          <w:rtl w:val="0"/>
        </w:rPr>
        <w:t xml:space="preserve">Business: Yearbook information from Angela Harmeier</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Angela is willing to do the christmas bazaar again next year!</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Yearbook job will be passed along to another family willing. Involves working with the photography company Clintworth Photography, specifically Debra Clintworth. </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send your photos to Angela to put in the yearbook and also you will be receiving a link so you can upload your own photos to share in the yearbook. Encouraging distance learning photos such as science experiments or art projects they want to share. Deadline for pictures usually May 10th.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Request for PTA to pay for all the students to receive a yearbook. Usually the cost is $7.50 per book, probably order about 190-200 books based on enrollment.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adjourned at 7:03pm.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sectPr>
      <w:headerReference r:id="rId13" w:type="default"/>
      <w:footerReference r:id="rId14" w:type="default"/>
      <w:pgSz w:h="15840" w:w="12240" w:orient="portrait"/>
      <w:pgMar w:bottom="720" w:top="720" w:left="720" w:right="720" w:header="11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Actively collaborate with the administration to create a welcoming and positive environment by providing resources to enhance the learning experience; strengthen community relationships; and support students, families, and staff at BHS through our programs and activities.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114300" distR="114300">
          <wp:extent cx="4208780" cy="91376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8780" cy="91376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b w:val="0"/>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reasurer@bhspta.org"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ndraising@bhspt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bhspta.org"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59D91c4xo0AsW7fJknQjMPYWQ==">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2020-11-19T03:43:00Z</dcterms:created>
  <dc:creator>Nicole Leyster</dc:creator>
</cp:coreProperties>
</file>

<file path=docProps/custom.xml><?xml version="1.0" encoding="utf-8"?>
<Properties xmlns="http://schemas.openxmlformats.org/officeDocument/2006/custom-properties" xmlns:vt="http://schemas.openxmlformats.org/officeDocument/2006/docPropsVTypes"/>
</file>